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E63" w:rsidRPr="00741508" w:rsidRDefault="00472E63" w:rsidP="00472E63">
      <w:pPr>
        <w:shd w:val="clear" w:color="auto" w:fill="FFFFFF"/>
        <w:ind w:left="29" w:hanging="29"/>
        <w:jc w:val="center"/>
        <w:rPr>
          <w:b/>
        </w:rPr>
      </w:pPr>
      <w:r w:rsidRPr="00741508">
        <w:rPr>
          <w:b/>
        </w:rPr>
        <w:t>ГЕОГРАФИЯ</w:t>
      </w:r>
    </w:p>
    <w:p w:rsidR="00472E63" w:rsidRPr="00741508" w:rsidRDefault="00472E63" w:rsidP="00472E63">
      <w:pPr>
        <w:shd w:val="clear" w:color="auto" w:fill="FFFFFF"/>
        <w:ind w:left="29" w:hanging="29"/>
        <w:jc w:val="center"/>
        <w:rPr>
          <w:b/>
        </w:rPr>
      </w:pPr>
      <w:r w:rsidRPr="00741508">
        <w:rPr>
          <w:b/>
        </w:rPr>
        <w:t>(5-9 классы)</w:t>
      </w:r>
    </w:p>
    <w:p w:rsidR="00472E63" w:rsidRDefault="00472E63" w:rsidP="00472E63">
      <w:pPr>
        <w:shd w:val="clear" w:color="auto" w:fill="FFFFFF"/>
        <w:ind w:left="29" w:firstLine="709"/>
        <w:jc w:val="both"/>
      </w:pPr>
      <w:r>
        <w:t xml:space="preserve">Программа учебного предмета «География» разработана </w:t>
      </w:r>
      <w:r w:rsidRPr="00741508">
        <w:t xml:space="preserve">на основе </w:t>
      </w:r>
      <w:r w:rsidRPr="00741508">
        <w:rPr>
          <w:iCs/>
        </w:rPr>
        <w:t>п</w:t>
      </w:r>
      <w:r>
        <w:rPr>
          <w:iCs/>
        </w:rPr>
        <w:t>римерной программы по географии</w:t>
      </w:r>
      <w:r w:rsidRPr="00741508">
        <w:t>.</w:t>
      </w:r>
    </w:p>
    <w:p w:rsidR="00472E63" w:rsidRPr="00741508" w:rsidRDefault="00472E63" w:rsidP="00472E63">
      <w:pPr>
        <w:shd w:val="clear" w:color="auto" w:fill="FFFFFF"/>
        <w:ind w:left="29" w:firstLine="709"/>
        <w:jc w:val="both"/>
      </w:pPr>
    </w:p>
    <w:p w:rsidR="00472E63" w:rsidRDefault="00472E63" w:rsidP="00472E63">
      <w:pPr>
        <w:shd w:val="clear" w:color="auto" w:fill="FFFFFF"/>
        <w:ind w:left="29" w:firstLine="709"/>
        <w:jc w:val="both"/>
      </w:pPr>
      <w:r w:rsidRPr="00741508">
        <w:rPr>
          <w:b/>
        </w:rPr>
        <w:t xml:space="preserve">Основная цель </w:t>
      </w:r>
      <w:r>
        <w:t>-</w:t>
      </w:r>
      <w:r w:rsidRPr="00741508">
        <w:t xml:space="preserve"> формир</w:t>
      </w:r>
      <w:r>
        <w:t>ование</w:t>
      </w:r>
      <w:r w:rsidRPr="00741508">
        <w:t xml:space="preserve"> у учащихся систем</w:t>
      </w:r>
      <w:r>
        <w:t>ы</w:t>
      </w:r>
      <w:r w:rsidRPr="00741508">
        <w:t xml:space="preserve"> комплексных социально ориентированных знаний о Земле как о планете людей. Выявление закономерностей развития природы, размещение населения и хозяйства и особенности  динамики и территориальных следствиях главных природных, экологических, социально-экономических и иных процессов, протекающих в географическом пространстве. Выделение проблем взаимодействия общества и природы, адаптации человека к географическим условиям проживания, географических подходов к устойчивому развитию территорий.</w:t>
      </w:r>
    </w:p>
    <w:p w:rsidR="00472E63" w:rsidRPr="00741508" w:rsidRDefault="00472E63" w:rsidP="00472E63">
      <w:pPr>
        <w:shd w:val="clear" w:color="auto" w:fill="FFFFFF"/>
        <w:ind w:left="29" w:firstLine="709"/>
        <w:jc w:val="both"/>
      </w:pPr>
    </w:p>
    <w:p w:rsidR="00472E63" w:rsidRDefault="00472E63" w:rsidP="00472E63">
      <w:pPr>
        <w:pStyle w:val="a3"/>
        <w:spacing w:before="0" w:beforeAutospacing="0" w:after="0" w:afterAutospacing="0"/>
        <w:ind w:firstLine="709"/>
        <w:rPr>
          <w:b/>
        </w:rPr>
      </w:pPr>
      <w:r w:rsidRPr="00741508">
        <w:rPr>
          <w:b/>
        </w:rPr>
        <w:t>Задачи</w:t>
      </w:r>
      <w:r>
        <w:rPr>
          <w:b/>
        </w:rPr>
        <w:t xml:space="preserve">  курса:</w:t>
      </w:r>
    </w:p>
    <w:p w:rsidR="00472E63" w:rsidRPr="00741508" w:rsidRDefault="00472E63" w:rsidP="00472E63">
      <w:pPr>
        <w:pStyle w:val="a3"/>
        <w:spacing w:before="0" w:beforeAutospacing="0" w:after="0" w:afterAutospacing="0"/>
        <w:ind w:firstLine="709"/>
        <w:rPr>
          <w:b/>
        </w:rPr>
      </w:pPr>
    </w:p>
    <w:p w:rsidR="00472E63" w:rsidRDefault="00472E63" w:rsidP="00472E63">
      <w:pPr>
        <w:ind w:firstLine="709"/>
        <w:jc w:val="both"/>
      </w:pPr>
      <w:r w:rsidRPr="00741508">
        <w:t xml:space="preserve">• формирование системы географических знаний как компонента научной картины мира; </w:t>
      </w:r>
      <w:r>
        <w:t>н</w:t>
      </w:r>
      <w:r w:rsidRPr="00741508">
        <w:t>аселения и территориальной организации хозяйства в связи с природными, социально-экономическими и экологическими факторами, определить зависимости проблем адаптации и здоровья человека от географических условий проживания;</w:t>
      </w:r>
    </w:p>
    <w:p w:rsidR="00472E63" w:rsidRPr="00741508" w:rsidRDefault="00472E63" w:rsidP="00472E63">
      <w:pPr>
        <w:ind w:firstLine="709"/>
        <w:jc w:val="both"/>
      </w:pPr>
      <w:r w:rsidRPr="00741508">
        <w:br/>
        <w:t>• дать глубокое и всестороннее изучение географии</w:t>
      </w:r>
    </w:p>
    <w:p w:rsidR="00472E63" w:rsidRPr="00741508" w:rsidRDefault="00472E63" w:rsidP="00472E63">
      <w:pPr>
        <w:contextualSpacing/>
        <w:jc w:val="both"/>
      </w:pPr>
      <w:proofErr w:type="gramStart"/>
      <w:r w:rsidRPr="00741508">
        <w:t>• формирование знаний о многообразии современного географического пространства, дающих возможность сформировать  географическую картину мира;</w:t>
      </w:r>
      <w:r w:rsidRPr="00741508">
        <w:br/>
        <w:t>• дать понятие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r w:rsidRPr="00741508">
        <w:br/>
        <w:t>• дать понимание главных особенностей взаимодействия природы и общества, с учётом значения охраны окружающей среды и рационального природопользования;</w:t>
      </w:r>
      <w:proofErr w:type="gramEnd"/>
      <w:r w:rsidRPr="00741508">
        <w:br/>
        <w:t>• дать понимание закономерностей размещения н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w:t>
      </w:r>
    </w:p>
    <w:p w:rsidR="00472E63" w:rsidRPr="00741508" w:rsidRDefault="00472E63" w:rsidP="00472E63">
      <w:pPr>
        <w:contextualSpacing/>
        <w:jc w:val="both"/>
      </w:pPr>
      <w:proofErr w:type="gramStart"/>
      <w:r w:rsidRPr="00741508">
        <w:t>• вырабатывание у обучающихся понимания общественной потребности в географических знаниях, а также формировать у них отношения к географи</w:t>
      </w:r>
      <w:r>
        <w:t>и как возможной области будущей</w:t>
      </w:r>
      <w:r w:rsidRPr="00741508">
        <w:t>;</w:t>
      </w:r>
      <w:r w:rsidRPr="00741508">
        <w:br/>
        <w:t>• формирование навыков и умений безопасного и экологически целесообразного поведения в окружающей среде.</w:t>
      </w:r>
      <w:proofErr w:type="gramEnd"/>
    </w:p>
    <w:p w:rsidR="0038377E" w:rsidRDefault="0038377E" w:rsidP="00472E63">
      <w:pPr>
        <w:contextualSpacing/>
      </w:pPr>
      <w:bookmarkStart w:id="0" w:name="_GoBack"/>
      <w:bookmarkEnd w:id="0"/>
    </w:p>
    <w:sectPr w:rsidR="003837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74D"/>
    <w:rsid w:val="0038377E"/>
    <w:rsid w:val="00472E63"/>
    <w:rsid w:val="00EB5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E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472E6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E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472E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1704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2019-03-11T10:49:00Z</dcterms:created>
  <dcterms:modified xsi:type="dcterms:W3CDTF">2019-03-11T10:56:00Z</dcterms:modified>
</cp:coreProperties>
</file>